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CA7F" w14:textId="77777777" w:rsidR="00A400B3" w:rsidRDefault="00914DC1" w:rsidP="00914DC1">
      <w:pPr>
        <w:widowControl w:val="0"/>
        <w:autoSpaceDE w:val="0"/>
        <w:autoSpaceDN w:val="0"/>
        <w:adjustRightInd w:val="0"/>
        <w:ind w:right="-180"/>
        <w:jc w:val="center"/>
        <w:rPr>
          <w:rFonts w:ascii="Calibri" w:hAnsi="Calibri" w:cs="Calibri"/>
          <w:b/>
          <w:bCs/>
          <w:caps/>
        </w:rPr>
      </w:pPr>
      <w:r>
        <w:rPr>
          <w:rFonts w:ascii="Calibri" w:hAnsi="Calibri"/>
          <w:b/>
          <w:caps/>
          <w:highlight w:val="yellow"/>
        </w:rPr>
        <w:t>[Naam van instelling]</w:t>
      </w:r>
      <w:r>
        <w:rPr>
          <w:rFonts w:ascii="Calibri" w:hAnsi="Calibri"/>
          <w:b/>
          <w:caps/>
        </w:rPr>
        <w:t xml:space="preserve"> biedt NU toegang tot nieuwe therapie voor hartfalen </w:t>
      </w:r>
    </w:p>
    <w:p w14:paraId="73845566" w14:textId="7DE73E09" w:rsidR="00914DC1" w:rsidRPr="00FF10E1" w:rsidRDefault="00115C3F" w:rsidP="00914DC1">
      <w:pPr>
        <w:widowControl w:val="0"/>
        <w:autoSpaceDE w:val="0"/>
        <w:autoSpaceDN w:val="0"/>
        <w:adjustRightInd w:val="0"/>
        <w:ind w:right="-180"/>
        <w:jc w:val="center"/>
        <w:rPr>
          <w:rFonts w:ascii="Calibri" w:hAnsi="Calibri" w:cs="Calibri"/>
          <w:b/>
          <w:caps/>
        </w:rPr>
      </w:pPr>
      <w:r>
        <w:rPr>
          <w:rFonts w:ascii="Calibri" w:hAnsi="Calibri"/>
          <w:b/>
          <w:caps/>
        </w:rPr>
        <w:t>via het RESPONDER-HF-onderzoek</w:t>
      </w:r>
    </w:p>
    <w:p w14:paraId="36CD10C8" w14:textId="77777777" w:rsidR="00914DC1" w:rsidRPr="00FF10E1" w:rsidRDefault="00914DC1" w:rsidP="00914DC1">
      <w:pPr>
        <w:widowControl w:val="0"/>
        <w:autoSpaceDE w:val="0"/>
        <w:autoSpaceDN w:val="0"/>
        <w:adjustRightInd w:val="0"/>
        <w:ind w:right="-180"/>
        <w:jc w:val="center"/>
        <w:rPr>
          <w:rFonts w:ascii="Calibri" w:hAnsi="Calibri" w:cs="Calibri"/>
          <w:b/>
          <w:caps/>
          <w:sz w:val="20"/>
          <w:szCs w:val="20"/>
        </w:rPr>
      </w:pPr>
    </w:p>
    <w:p w14:paraId="30D9B1BE" w14:textId="7B59EE95" w:rsidR="00914DC1" w:rsidRPr="00786F65" w:rsidRDefault="00115C3F" w:rsidP="00786F65">
      <w:pPr>
        <w:ind w:left="-90" w:right="-360"/>
        <w:jc w:val="center"/>
        <w:rPr>
          <w:rFonts w:ascii="Calibri" w:hAnsi="Calibri" w:cs="Calibri"/>
          <w:i/>
          <w:iCs/>
          <w:sz w:val="21"/>
          <w:szCs w:val="21"/>
        </w:rPr>
      </w:pPr>
      <w:r w:rsidRPr="00786F65">
        <w:rPr>
          <w:rFonts w:ascii="Calibri" w:hAnsi="Calibri"/>
          <w:i/>
          <w:sz w:val="21"/>
          <w:szCs w:val="21"/>
        </w:rPr>
        <w:t>Atriale-shunttherapie is de nieuwste onderzoekstherapie voor hartfalen met het doel om symptomen te</w:t>
      </w:r>
      <w:r w:rsidR="00786F65" w:rsidRPr="00786F65">
        <w:rPr>
          <w:rFonts w:ascii="Calibri" w:hAnsi="Calibri"/>
          <w:i/>
          <w:sz w:val="21"/>
          <w:szCs w:val="21"/>
        </w:rPr>
        <w:t xml:space="preserve"> </w:t>
      </w:r>
      <w:r w:rsidRPr="00786F65">
        <w:rPr>
          <w:rFonts w:ascii="Calibri" w:hAnsi="Calibri"/>
          <w:i/>
          <w:sz w:val="21"/>
          <w:szCs w:val="21"/>
        </w:rPr>
        <w:t xml:space="preserve">verminderen en de kwaliteit van leven te verbeteren voor patiënten die momenteel weinig behandelmogelijkheden hebben. </w:t>
      </w:r>
    </w:p>
    <w:p w14:paraId="2A8483FE" w14:textId="77777777" w:rsidR="00914DC1" w:rsidRPr="00FF10E1" w:rsidRDefault="00914DC1" w:rsidP="00914DC1">
      <w:pPr>
        <w:ind w:left="-90" w:right="-360"/>
        <w:jc w:val="center"/>
        <w:rPr>
          <w:rFonts w:ascii="Calibri" w:hAnsi="Calibri" w:cs="Calibri"/>
          <w:i/>
          <w:iCs/>
          <w:sz w:val="22"/>
          <w:szCs w:val="22"/>
        </w:rPr>
      </w:pPr>
    </w:p>
    <w:p w14:paraId="38C86311" w14:textId="77777777" w:rsidR="00914DC1" w:rsidRPr="00FF10E1" w:rsidRDefault="00914DC1" w:rsidP="00914DC1">
      <w:pPr>
        <w:ind w:left="-90" w:right="-360"/>
        <w:jc w:val="center"/>
        <w:rPr>
          <w:rFonts w:ascii="Calibri" w:hAnsi="Calibri" w:cs="Calibri"/>
          <w:i/>
          <w:iCs/>
          <w:sz w:val="22"/>
          <w:szCs w:val="22"/>
        </w:rPr>
      </w:pPr>
    </w:p>
    <w:p w14:paraId="63AB19ED" w14:textId="03A70AF8" w:rsidR="00071BE0" w:rsidRPr="00FF10E1" w:rsidRDefault="00914DC1" w:rsidP="00914DC1">
      <w:pPr>
        <w:ind w:left="-86" w:right="-360"/>
        <w:jc w:val="both"/>
        <w:rPr>
          <w:rFonts w:ascii="Calibri" w:hAnsi="Calibri" w:cs="Calibri"/>
          <w:sz w:val="20"/>
          <w:szCs w:val="20"/>
        </w:rPr>
      </w:pPr>
      <w:r>
        <w:rPr>
          <w:rFonts w:ascii="Calibri" w:hAnsi="Calibri"/>
          <w:b/>
          <w:caps/>
          <w:sz w:val="20"/>
          <w:highlight w:val="yellow"/>
        </w:rPr>
        <w:t>[WOONPLAATS, LAND]</w:t>
      </w:r>
      <w:r>
        <w:rPr>
          <w:rFonts w:ascii="Calibri" w:hAnsi="Calibri"/>
          <w:b/>
          <w:caps/>
          <w:sz w:val="20"/>
        </w:rPr>
        <w:t xml:space="preserve"> </w:t>
      </w:r>
      <w:r>
        <w:rPr>
          <w:rFonts w:ascii="Calibri" w:hAnsi="Calibri"/>
          <w:caps/>
          <w:sz w:val="20"/>
        </w:rPr>
        <w:t xml:space="preserve">— </w:t>
      </w:r>
      <w:r>
        <w:rPr>
          <w:rFonts w:ascii="Calibri" w:hAnsi="Calibri"/>
          <w:caps/>
          <w:sz w:val="20"/>
          <w:highlight w:val="yellow"/>
        </w:rPr>
        <w:t>[Dag MAAND 2022]</w:t>
      </w:r>
      <w:r>
        <w:rPr>
          <w:rFonts w:ascii="Calibri" w:hAnsi="Calibri"/>
          <w:caps/>
          <w:sz w:val="20"/>
        </w:rPr>
        <w:t xml:space="preserve"> –</w:t>
      </w:r>
      <w:r>
        <w:rPr>
          <w:rFonts w:ascii="Calibri" w:hAnsi="Calibri"/>
          <w:sz w:val="20"/>
        </w:rPr>
        <w:t xml:space="preserve"> </w:t>
      </w:r>
      <w:r>
        <w:rPr>
          <w:rFonts w:ascii="Calibri" w:hAnsi="Calibri"/>
          <w:sz w:val="20"/>
          <w:highlight w:val="yellow"/>
        </w:rPr>
        <w:t>[Naam van instelling]</w:t>
      </w:r>
      <w:r>
        <w:rPr>
          <w:rFonts w:ascii="Calibri" w:hAnsi="Calibri"/>
          <w:sz w:val="20"/>
        </w:rPr>
        <w:t xml:space="preserve"> heeft vandaag de randomisering aangekondigd van hun eerste patiënt in het RESPONDER-HF-onderzoek ter evaluatie van de doeltreffendheid van een atriale shunt, een cardiaal onderzoeksimplantaat dat dient om de veelvuldige ziekenhuisopnamen en de symptomen die beperkingen aan de kwaliteit van leven opleggen bij mensen met hartfalen aan te pakken. Het ziekenhuis is </w:t>
      </w:r>
      <w:r>
        <w:rPr>
          <w:rFonts w:ascii="Calibri" w:hAnsi="Calibri"/>
          <w:sz w:val="20"/>
          <w:highlight w:val="yellow"/>
        </w:rPr>
        <w:t>[het enige/een van de eerste]</w:t>
      </w:r>
      <w:r>
        <w:rPr>
          <w:rFonts w:ascii="Calibri" w:hAnsi="Calibri"/>
          <w:sz w:val="20"/>
        </w:rPr>
        <w:t xml:space="preserve"> in [</w:t>
      </w:r>
      <w:r>
        <w:rPr>
          <w:rFonts w:ascii="Calibri" w:hAnsi="Calibri"/>
          <w:sz w:val="20"/>
          <w:highlight w:val="yellow"/>
        </w:rPr>
        <w:t>provincie, regio, stad</w:t>
      </w:r>
      <w:r>
        <w:rPr>
          <w:rFonts w:ascii="Calibri" w:hAnsi="Calibri"/>
          <w:sz w:val="20"/>
        </w:rPr>
        <w:t>] dat/die deze therapie aanbiedt/aanbieden aan hun patiënten met hartfalen met behouden ejectiefractie (HFpEF), het meest veelvoorkomende type hartfalen, maar een waarvoor doeltreffende behandelingen beperkt zijn.</w:t>
      </w:r>
    </w:p>
    <w:p w14:paraId="1F902A4F" w14:textId="5B714A0B" w:rsidR="00F558E1" w:rsidRPr="00FF10E1" w:rsidRDefault="00F558E1" w:rsidP="00914DC1">
      <w:pPr>
        <w:ind w:left="-86" w:right="-360"/>
        <w:jc w:val="both"/>
        <w:rPr>
          <w:rFonts w:ascii="Calibri" w:hAnsi="Calibri" w:cs="Calibri"/>
          <w:sz w:val="20"/>
          <w:szCs w:val="20"/>
        </w:rPr>
      </w:pPr>
    </w:p>
    <w:p w14:paraId="6453FB5E" w14:textId="4F031026" w:rsidR="00914DC1" w:rsidRPr="00FF10E1" w:rsidRDefault="00914DC1" w:rsidP="00914DC1">
      <w:pPr>
        <w:ind w:left="-86" w:right="-360"/>
        <w:jc w:val="both"/>
        <w:rPr>
          <w:rFonts w:ascii="Calibri" w:hAnsi="Calibri" w:cs="Calibri"/>
          <w:sz w:val="20"/>
          <w:szCs w:val="20"/>
        </w:rPr>
      </w:pPr>
      <w:r>
        <w:rPr>
          <w:rFonts w:ascii="Calibri" w:hAnsi="Calibri"/>
          <w:sz w:val="20"/>
        </w:rPr>
        <w:t xml:space="preserve">‘Wij zijn er trots op dat wij </w:t>
      </w:r>
      <w:r>
        <w:rPr>
          <w:rFonts w:ascii="Calibri" w:hAnsi="Calibri"/>
          <w:sz w:val="20"/>
          <w:highlight w:val="yellow"/>
        </w:rPr>
        <w:t>[een van de eerste ziekenhuizen/het enige ziekenhuis]</w:t>
      </w:r>
      <w:r>
        <w:rPr>
          <w:rFonts w:ascii="Calibri" w:hAnsi="Calibri"/>
          <w:sz w:val="20"/>
        </w:rPr>
        <w:t xml:space="preserve"> in </w:t>
      </w:r>
      <w:r>
        <w:rPr>
          <w:rFonts w:ascii="Calibri" w:hAnsi="Calibri"/>
          <w:sz w:val="20"/>
          <w:highlight w:val="yellow"/>
        </w:rPr>
        <w:t>[geografisch gebied invoegen]</w:t>
      </w:r>
      <w:r>
        <w:rPr>
          <w:rFonts w:ascii="Calibri" w:hAnsi="Calibri"/>
          <w:sz w:val="20"/>
        </w:rPr>
        <w:t xml:space="preserve"> zijn die/dat de Atrial Shunt van Corvia® aanbieden/aanbiedt via onze deelname aan het RESPONDER-HF-onderzoek’, aldus </w:t>
      </w:r>
      <w:r>
        <w:rPr>
          <w:rFonts w:ascii="Calibri" w:hAnsi="Calibri"/>
          <w:sz w:val="20"/>
          <w:highlight w:val="yellow"/>
        </w:rPr>
        <w:t>[naam en titel van arts invoegen]</w:t>
      </w:r>
      <w:r>
        <w:rPr>
          <w:rFonts w:ascii="Calibri" w:hAnsi="Calibri"/>
          <w:sz w:val="20"/>
        </w:rPr>
        <w:t xml:space="preserve">. ‘Het behandelen van patiënten met hartfalen die symptomatisch blijven ondanks op richtlijnen gebaseerde medische therapie is een uitdaging en is vaak frustrerend, omdat standaardbehandelingen, vooral die voor patiënten met HFpEF, vaak niet goed werken’, vervolgde </w:t>
      </w:r>
      <w:r>
        <w:rPr>
          <w:rFonts w:ascii="Calibri" w:hAnsi="Calibri"/>
          <w:sz w:val="20"/>
          <w:highlight w:val="yellow"/>
        </w:rPr>
        <w:t>[zij/hij]</w:t>
      </w:r>
      <w:r>
        <w:rPr>
          <w:rFonts w:ascii="Calibri" w:hAnsi="Calibri"/>
          <w:sz w:val="20"/>
        </w:rPr>
        <w:t>. ‘Deelname aan RESPONDER-HF geeft mijn patiënten met hartfalen toegang tot een nieuwe, minimaal invasieve behandeloptie die het potentieel heeft om hun ademnood en vermoeidheid te verlichten en hen een betere kwaliteit van leven te geven.’</w:t>
      </w:r>
    </w:p>
    <w:p w14:paraId="04DF3625" w14:textId="77777777" w:rsidR="00914DC1" w:rsidRPr="00FF10E1" w:rsidRDefault="00914DC1" w:rsidP="00914DC1">
      <w:pPr>
        <w:ind w:left="-86" w:right="-360"/>
        <w:jc w:val="both"/>
        <w:rPr>
          <w:rFonts w:ascii="Calibri" w:hAnsi="Calibri" w:cs="Calibri"/>
          <w:sz w:val="20"/>
          <w:szCs w:val="20"/>
        </w:rPr>
      </w:pPr>
    </w:p>
    <w:p w14:paraId="5B622402" w14:textId="7B57BFFA" w:rsidR="00404C87" w:rsidRPr="00FF10E1" w:rsidRDefault="00763131" w:rsidP="00CA297C">
      <w:pPr>
        <w:ind w:left="-86" w:right="-360"/>
        <w:jc w:val="both"/>
        <w:rPr>
          <w:rFonts w:ascii="Calibri" w:hAnsi="Calibri" w:cs="Calibri"/>
          <w:sz w:val="20"/>
          <w:szCs w:val="20"/>
        </w:rPr>
      </w:pPr>
      <w:r>
        <w:rPr>
          <w:rFonts w:ascii="Calibri" w:hAnsi="Calibri"/>
          <w:sz w:val="20"/>
        </w:rPr>
        <w:t>Meer dan 26 miljoen mensen wereldwijd hebben HF</w:t>
      </w:r>
      <w:r>
        <w:rPr>
          <w:rFonts w:ascii="Calibri" w:hAnsi="Calibri"/>
          <w:sz w:val="20"/>
          <w:vertAlign w:val="superscript"/>
        </w:rPr>
        <w:t>1</w:t>
      </w:r>
      <w:r>
        <w:rPr>
          <w:rFonts w:ascii="Calibri" w:hAnsi="Calibri"/>
          <w:sz w:val="20"/>
        </w:rPr>
        <w:t xml:space="preserve"> en meer dan de helft daarvan heeft HFpEF</w:t>
      </w:r>
      <w:r>
        <w:rPr>
          <w:rFonts w:ascii="Calibri" w:hAnsi="Calibri"/>
          <w:sz w:val="20"/>
          <w:vertAlign w:val="superscript"/>
        </w:rPr>
        <w:t>2</w:t>
      </w:r>
      <w:r>
        <w:rPr>
          <w:rFonts w:ascii="Calibri" w:hAnsi="Calibri"/>
          <w:sz w:val="20"/>
        </w:rPr>
        <w:t xml:space="preserve">, dat beschreven is als de grootste klinische behoefte in de cardiovasculaire geneeskunde waaraan niet tegemoet wordt gekomen. De Atrial Shunt van Corvia is een nieuw hartimplantaat dat deel uitmaakt van een klasse van behandelingen voor hartfalen, namelijk </w:t>
      </w:r>
      <w:r>
        <w:rPr>
          <w:rFonts w:ascii="Calibri" w:hAnsi="Calibri"/>
          <w:i/>
          <w:sz w:val="20"/>
        </w:rPr>
        <w:t xml:space="preserve">atriale-shunttherapie. </w:t>
      </w:r>
      <w:r>
        <w:rPr>
          <w:rFonts w:ascii="Calibri" w:hAnsi="Calibri"/>
          <w:sz w:val="20"/>
        </w:rPr>
        <w:t>Deze shunt is ontworpen om de verhoogde druk in het linkeratrium (LAP), de voornaamste oorzaak van HF-symptomen bij patiënten met HFpEF, te verlagen. De shunt wordt via een katheter tussen het linker- en rechteratrium geplaatst, waardoor een doorgang wordt gevormd zodat bloed van het linkeratrium met hoge druk naar het rechteratrium met lage druk kan stromen, met als doel om de symptomen van hartfalen en ziekenhuisopnamen vanwege hartfalen te verminderen en zodoende de algehele kosten van de behandeling van hartfalen te verlagen.</w:t>
      </w:r>
      <w:bookmarkStart w:id="0" w:name="_Hlk49501126"/>
    </w:p>
    <w:bookmarkEnd w:id="0"/>
    <w:p w14:paraId="6E43E8ED" w14:textId="0CDF8C52" w:rsidR="002A4052" w:rsidRPr="00FF10E1" w:rsidRDefault="002A4052" w:rsidP="00914DC1">
      <w:pPr>
        <w:ind w:left="-90"/>
        <w:jc w:val="both"/>
        <w:rPr>
          <w:rFonts w:ascii="Calibri" w:hAnsi="Calibri" w:cs="Calibri"/>
          <w:sz w:val="20"/>
          <w:szCs w:val="20"/>
        </w:rPr>
      </w:pPr>
    </w:p>
    <w:p w14:paraId="7716DDE8" w14:textId="712B6229" w:rsidR="002A4052" w:rsidRPr="00FF10E1" w:rsidRDefault="002A4052" w:rsidP="00914DC1">
      <w:pPr>
        <w:ind w:left="-90"/>
        <w:jc w:val="both"/>
        <w:rPr>
          <w:rFonts w:ascii="Calibri" w:hAnsi="Calibri" w:cs="Calibri"/>
          <w:b/>
          <w:bCs/>
          <w:sz w:val="20"/>
          <w:szCs w:val="20"/>
        </w:rPr>
      </w:pPr>
      <w:r>
        <w:rPr>
          <w:rFonts w:ascii="Calibri" w:hAnsi="Calibri"/>
          <w:b/>
          <w:sz w:val="20"/>
        </w:rPr>
        <w:t>De Atrial Shunt van Corvia en RESPONDER-HF</w:t>
      </w:r>
    </w:p>
    <w:p w14:paraId="4968BFA7" w14:textId="77777777" w:rsidR="005F054D" w:rsidRDefault="005F054D" w:rsidP="005F054D">
      <w:pPr>
        <w:ind w:left="-90" w:right="-360"/>
        <w:jc w:val="both"/>
        <w:rPr>
          <w:rFonts w:ascii="Calibri" w:hAnsi="Calibri" w:cs="Calibri"/>
          <w:sz w:val="20"/>
          <w:szCs w:val="20"/>
          <w:vertAlign w:val="superscript"/>
        </w:rPr>
      </w:pPr>
      <w:r>
        <w:rPr>
          <w:rFonts w:ascii="Calibri" w:hAnsi="Calibri"/>
          <w:sz w:val="20"/>
        </w:rPr>
        <w:t>De Atrial Shunt van Corvia is de meest klinisch bestudeerde atriale shunt voor verlaging van LAP bij symptomatische HF-patiënten. Hij is bij meer dan 550 patiënten wereldwijd geïmplanteerd en is in meer dan 20 academische publicaties besproken. Het RESPONDER-HF-onderzoek bouwt voort op de uitgebreide gegevens en progressieve bevindingen uit het klinische REDUCE LAP-HF II-onderzoek, het grootste gerandomiseerde gecontroleerde onderzoek van op hulpmiddelen gebaseerde therapie bij HFpEF. Uit de resultaten is gebleken dat binnen een grote responderspopulatie, die 50% van de onderzoekspatiënten vertegenwoordigde, de behandeling met de Atrial Shunt van Corvia resulteerde in een vermindering van 45% in hartfalenvoorvallen en een verbetering van 55% in de kwaliteit van leven vergeleken met de placebocontrolegroep.</w:t>
      </w:r>
      <w:r>
        <w:rPr>
          <w:rFonts w:ascii="Calibri" w:hAnsi="Calibri"/>
          <w:sz w:val="20"/>
          <w:vertAlign w:val="superscript"/>
        </w:rPr>
        <w:t xml:space="preserve">3 </w:t>
      </w:r>
    </w:p>
    <w:p w14:paraId="1D61B245" w14:textId="77777777" w:rsidR="005F054D" w:rsidRDefault="005F054D" w:rsidP="005F054D">
      <w:pPr>
        <w:ind w:left="-90" w:right="-360"/>
        <w:jc w:val="both"/>
        <w:rPr>
          <w:rFonts w:ascii="Calibri" w:hAnsi="Calibri" w:cs="Calibri"/>
          <w:sz w:val="20"/>
          <w:szCs w:val="20"/>
          <w:vertAlign w:val="superscript"/>
        </w:rPr>
      </w:pPr>
    </w:p>
    <w:p w14:paraId="1B2338FE" w14:textId="1ABB1A2B" w:rsidR="00914DC1" w:rsidRDefault="002A4052" w:rsidP="00914DC1">
      <w:pPr>
        <w:ind w:left="-90"/>
        <w:jc w:val="both"/>
        <w:rPr>
          <w:rFonts w:ascii="Calibri" w:hAnsi="Calibri" w:cs="Calibri"/>
          <w:sz w:val="20"/>
          <w:szCs w:val="20"/>
        </w:rPr>
      </w:pPr>
      <w:r>
        <w:rPr>
          <w:rFonts w:ascii="Calibri" w:hAnsi="Calibri"/>
          <w:sz w:val="20"/>
        </w:rPr>
        <w:t>RESPONDER-HF is een gerandomiseerd, dubbelblind, placebogecontroleerd onderzoek waaraan maximaal 260 patiënten deelnamen uit centra in de Verenigde Staten, Europa en Australië. Dr. Sanjiv Shah van het Center for Heart Failure van het Northwestern Memorial Hospital en dr. Martin Leon van het Columbia University Irving Medical Center zijn beiden de hoofdonderzoekers voor het onderzoek.  Ga voor nadere informatie naar </w:t>
      </w:r>
      <w:hyperlink r:id="rId8" w:history="1">
        <w:r>
          <w:rPr>
            <w:rStyle w:val="Hyperlink"/>
            <w:rFonts w:ascii="Calibri" w:hAnsi="Calibri"/>
            <w:sz w:val="20"/>
          </w:rPr>
          <w:t>treatmyheartfailure.com.</w:t>
        </w:r>
      </w:hyperlink>
      <w:r>
        <w:rPr>
          <w:rFonts w:ascii="Calibri" w:hAnsi="Calibri"/>
          <w:sz w:val="20"/>
        </w:rPr>
        <w:t xml:space="preserve"> </w:t>
      </w:r>
    </w:p>
    <w:p w14:paraId="218AAD7B" w14:textId="6443284F" w:rsidR="004B1A1E" w:rsidRDefault="004B1A1E" w:rsidP="00914DC1">
      <w:pPr>
        <w:ind w:left="-90"/>
        <w:jc w:val="both"/>
        <w:rPr>
          <w:rFonts w:ascii="Calibri" w:hAnsi="Calibri" w:cs="Calibri"/>
          <w:sz w:val="20"/>
          <w:szCs w:val="20"/>
        </w:rPr>
      </w:pPr>
    </w:p>
    <w:p w14:paraId="165F98D0" w14:textId="77777777" w:rsidR="004B1A1E" w:rsidRPr="00CB722C" w:rsidRDefault="004B1A1E" w:rsidP="004B1A1E">
      <w:pPr>
        <w:spacing w:after="160"/>
        <w:ind w:left="-90"/>
        <w:rPr>
          <w:rFonts w:ascii="Calibri" w:hAnsi="Calibri" w:cs="Calibri"/>
          <w:bCs/>
          <w:sz w:val="20"/>
          <w:szCs w:val="20"/>
        </w:rPr>
      </w:pPr>
      <w:r>
        <w:rPr>
          <w:rFonts w:ascii="Calibri" w:hAnsi="Calibri"/>
          <w:sz w:val="20"/>
          <w:highlight w:val="yellow"/>
        </w:rPr>
        <w:t>[Boilerplatetekst van ziekenhuis invoegen]</w:t>
      </w:r>
    </w:p>
    <w:p w14:paraId="6C7617EF" w14:textId="77777777" w:rsidR="004B1A1E" w:rsidRPr="00CB722C" w:rsidRDefault="004B1A1E" w:rsidP="004B1A1E">
      <w:pPr>
        <w:ind w:left="-90"/>
        <w:rPr>
          <w:rFonts w:ascii="Calibri" w:hAnsi="Calibri" w:cs="Calibri"/>
          <w:bCs/>
          <w:sz w:val="20"/>
          <w:szCs w:val="20"/>
        </w:rPr>
      </w:pPr>
      <w:r>
        <w:rPr>
          <w:rFonts w:ascii="Calibri" w:hAnsi="Calibri"/>
          <w:sz w:val="20"/>
          <w:highlight w:val="yellow"/>
        </w:rPr>
        <w:t>[Contactpersonen van ziekenhuis voor media invoegen]</w:t>
      </w:r>
    </w:p>
    <w:p w14:paraId="00D1DFF2" w14:textId="56BDDDA5" w:rsidR="005F054D" w:rsidRDefault="005F054D" w:rsidP="00914DC1">
      <w:pPr>
        <w:spacing w:line="276" w:lineRule="auto"/>
        <w:ind w:left="-90"/>
        <w:jc w:val="both"/>
        <w:outlineLvl w:val="0"/>
        <w:rPr>
          <w:rFonts w:ascii="Calibri" w:hAnsi="Calibri" w:cs="Calibri"/>
          <w:sz w:val="18"/>
          <w:szCs w:val="18"/>
        </w:rPr>
      </w:pPr>
    </w:p>
    <w:p w14:paraId="6037D168" w14:textId="77777777" w:rsidR="005F054D" w:rsidRPr="00786F65" w:rsidRDefault="005F054D" w:rsidP="00FF10E1">
      <w:pPr>
        <w:pStyle w:val="ListParagraph"/>
        <w:numPr>
          <w:ilvl w:val="0"/>
          <w:numId w:val="1"/>
        </w:numPr>
        <w:ind w:left="180" w:hanging="180"/>
        <w:rPr>
          <w:rFonts w:ascii="Calibri" w:eastAsiaTheme="minorHAnsi" w:hAnsi="Calibri" w:cs="Calibri"/>
          <w:color w:val="000000"/>
          <w:sz w:val="17"/>
          <w:szCs w:val="17"/>
        </w:rPr>
      </w:pPr>
      <w:r w:rsidRPr="00786F65">
        <w:rPr>
          <w:rFonts w:ascii="Calibri" w:hAnsi="Calibri"/>
          <w:color w:val="000000"/>
          <w:sz w:val="17"/>
          <w:szCs w:val="17"/>
          <w:lang w:val="en-US"/>
        </w:rPr>
        <w:t>Savarese G, Lund LH. Global Public Health Burden of Heart Failure. </w:t>
      </w:r>
      <w:r w:rsidRPr="00786F65">
        <w:rPr>
          <w:rFonts w:ascii="Calibri" w:hAnsi="Calibri"/>
          <w:i/>
          <w:sz w:val="17"/>
          <w:szCs w:val="17"/>
        </w:rPr>
        <w:t>Card Fail Rev</w:t>
      </w:r>
      <w:r w:rsidRPr="00786F65">
        <w:rPr>
          <w:rFonts w:ascii="Calibri" w:hAnsi="Calibri"/>
          <w:color w:val="000000"/>
          <w:sz w:val="17"/>
          <w:szCs w:val="17"/>
        </w:rPr>
        <w:t>. 2017;3(1):7–11.</w:t>
      </w:r>
    </w:p>
    <w:p w14:paraId="58696FE0" w14:textId="48F61F92" w:rsidR="005F054D" w:rsidRPr="00786F65" w:rsidRDefault="005F054D" w:rsidP="00FF10E1">
      <w:pPr>
        <w:pStyle w:val="ListParagraph"/>
        <w:numPr>
          <w:ilvl w:val="0"/>
          <w:numId w:val="1"/>
        </w:numPr>
        <w:ind w:left="180" w:hanging="180"/>
        <w:rPr>
          <w:rFonts w:ascii="Calibri" w:eastAsiaTheme="minorHAnsi" w:hAnsi="Calibri" w:cs="Calibri"/>
          <w:color w:val="000000"/>
          <w:sz w:val="17"/>
          <w:szCs w:val="17"/>
        </w:rPr>
      </w:pPr>
      <w:proofErr w:type="spellStart"/>
      <w:r w:rsidRPr="00786F65">
        <w:rPr>
          <w:rFonts w:ascii="Calibri" w:hAnsi="Calibri"/>
          <w:color w:val="000000"/>
          <w:sz w:val="17"/>
          <w:szCs w:val="17"/>
          <w:lang w:val="en-US"/>
        </w:rPr>
        <w:t>Owan</w:t>
      </w:r>
      <w:proofErr w:type="spellEnd"/>
      <w:r w:rsidRPr="00786F65">
        <w:rPr>
          <w:rFonts w:ascii="Calibri" w:hAnsi="Calibri"/>
          <w:color w:val="000000"/>
          <w:sz w:val="17"/>
          <w:szCs w:val="17"/>
          <w:lang w:val="en-US"/>
        </w:rPr>
        <w:t xml:space="preserve"> TE et al. Trends in prevalence and outcome of heart failure with preserved ejection fraction. </w:t>
      </w:r>
      <w:r w:rsidRPr="00786F65">
        <w:rPr>
          <w:rFonts w:ascii="Calibri" w:hAnsi="Calibri"/>
          <w:i/>
          <w:sz w:val="17"/>
          <w:szCs w:val="17"/>
        </w:rPr>
        <w:t>N Engl J Med</w:t>
      </w:r>
      <w:r w:rsidRPr="00786F65">
        <w:rPr>
          <w:rFonts w:ascii="Calibri" w:hAnsi="Calibri"/>
          <w:color w:val="000000"/>
          <w:sz w:val="17"/>
          <w:szCs w:val="17"/>
        </w:rPr>
        <w:t>. 2006;355:251–259.</w:t>
      </w:r>
    </w:p>
    <w:p w14:paraId="018C1AB7" w14:textId="77777777" w:rsidR="005F054D" w:rsidRPr="00786F65" w:rsidRDefault="005F054D" w:rsidP="00FF10E1">
      <w:pPr>
        <w:pStyle w:val="ListParagraph"/>
        <w:numPr>
          <w:ilvl w:val="0"/>
          <w:numId w:val="1"/>
        </w:numPr>
        <w:ind w:left="180" w:hanging="180"/>
        <w:rPr>
          <w:rFonts w:ascii="Calibri" w:eastAsiaTheme="minorHAnsi" w:hAnsi="Calibri" w:cs="Calibri"/>
          <w:color w:val="000000"/>
          <w:sz w:val="17"/>
          <w:szCs w:val="17"/>
        </w:rPr>
      </w:pPr>
      <w:r w:rsidRPr="00786F65">
        <w:rPr>
          <w:rFonts w:ascii="Calibri" w:hAnsi="Calibri"/>
          <w:color w:val="000000"/>
          <w:sz w:val="17"/>
          <w:szCs w:val="17"/>
          <w:lang w:val="en-US"/>
        </w:rPr>
        <w:t>Borlaug BA et al. Latent Pulmonary Vascular Disease May Alter the Response to Therapeutic Atrial Shunt Device in Heart Failure.</w:t>
      </w:r>
      <w:r w:rsidRPr="00786F65">
        <w:rPr>
          <w:rFonts w:ascii="Calibri" w:hAnsi="Calibri"/>
          <w:i/>
          <w:color w:val="000000"/>
          <w:sz w:val="17"/>
          <w:szCs w:val="17"/>
          <w:lang w:val="en-US"/>
        </w:rPr>
        <w:t xml:space="preserve"> </w:t>
      </w:r>
      <w:r w:rsidRPr="00786F65">
        <w:rPr>
          <w:rFonts w:ascii="Calibri" w:hAnsi="Calibri"/>
          <w:i/>
          <w:color w:val="000000"/>
          <w:sz w:val="17"/>
          <w:szCs w:val="17"/>
        </w:rPr>
        <w:t>Circulation</w:t>
      </w:r>
      <w:r w:rsidRPr="00786F65">
        <w:rPr>
          <w:rFonts w:ascii="Calibri" w:hAnsi="Calibri"/>
          <w:color w:val="000000"/>
          <w:sz w:val="17"/>
          <w:szCs w:val="17"/>
        </w:rPr>
        <w:t>. 2022;10.1161.</w:t>
      </w:r>
    </w:p>
    <w:p w14:paraId="073B9935" w14:textId="77777777" w:rsidR="005B0983" w:rsidRPr="00FF10E1" w:rsidRDefault="005B0983" w:rsidP="00FF10E1">
      <w:pPr>
        <w:spacing w:line="276" w:lineRule="auto"/>
        <w:jc w:val="both"/>
        <w:outlineLvl w:val="0"/>
        <w:rPr>
          <w:rFonts w:ascii="Calibri" w:hAnsi="Calibri" w:cs="Calibri"/>
          <w:sz w:val="20"/>
          <w:szCs w:val="20"/>
        </w:rPr>
      </w:pPr>
    </w:p>
    <w:p w14:paraId="15B955E3" w14:textId="193AD33D" w:rsidR="005B0983" w:rsidRPr="00FF10E1" w:rsidRDefault="005B0983" w:rsidP="00CF3635">
      <w:pPr>
        <w:spacing w:line="276" w:lineRule="auto"/>
        <w:ind w:left="-90"/>
        <w:jc w:val="both"/>
        <w:outlineLvl w:val="0"/>
        <w:rPr>
          <w:rFonts w:ascii="Calibri" w:eastAsia="Arial Unicode MS" w:hAnsi="Calibri" w:cs="Calibri"/>
          <w:sz w:val="20"/>
          <w:szCs w:val="20"/>
        </w:rPr>
      </w:pPr>
      <w:r>
        <w:rPr>
          <w:rFonts w:ascii="Calibri" w:hAnsi="Calibri"/>
          <w:sz w:val="20"/>
        </w:rPr>
        <w:t xml:space="preserve">Corvia is een gedeponeerd handelsmerk van </w:t>
      </w:r>
      <w:hyperlink r:id="rId9" w:history="1">
        <w:r>
          <w:rPr>
            <w:rStyle w:val="Hyperlink"/>
            <w:rFonts w:ascii="Calibri" w:hAnsi="Calibri"/>
            <w:sz w:val="20"/>
          </w:rPr>
          <w:t>Corvia Medical, Inc</w:t>
        </w:r>
      </w:hyperlink>
      <w:r>
        <w:rPr>
          <w:rFonts w:ascii="Calibri" w:hAnsi="Calibri"/>
          <w:sz w:val="20"/>
        </w:rPr>
        <w:t xml:space="preserve">. </w:t>
      </w:r>
    </w:p>
    <w:p w14:paraId="3464F805" w14:textId="7424AB3C" w:rsidR="00BA0A83" w:rsidRPr="00FF10E1" w:rsidRDefault="00914DC1" w:rsidP="00FF10E1">
      <w:pPr>
        <w:spacing w:line="276" w:lineRule="auto"/>
        <w:ind w:left="-90"/>
        <w:jc w:val="center"/>
        <w:outlineLvl w:val="0"/>
        <w:rPr>
          <w:rFonts w:ascii="Calibri" w:hAnsi="Calibri" w:cs="Calibri"/>
        </w:rPr>
      </w:pPr>
      <w:r>
        <w:rPr>
          <w:rFonts w:ascii="Calibri" w:hAnsi="Calibri"/>
          <w:sz w:val="20"/>
        </w:rPr>
        <w:t>##</w:t>
      </w:r>
    </w:p>
    <w:sectPr w:rsidR="00BA0A83" w:rsidRPr="00FF10E1" w:rsidSect="00786F65">
      <w:footerReference w:type="default" r:id="rId10"/>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A78C" w14:textId="77777777" w:rsidR="00B672E3" w:rsidRDefault="00B672E3" w:rsidP="00711163">
      <w:r>
        <w:separator/>
      </w:r>
    </w:p>
  </w:endnote>
  <w:endnote w:type="continuationSeparator" w:id="0">
    <w:p w14:paraId="272ADF7F" w14:textId="77777777" w:rsidR="00B672E3" w:rsidRDefault="00B672E3" w:rsidP="0071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263D" w14:textId="0A1111F2" w:rsidR="00E903B6" w:rsidRPr="00F84106" w:rsidRDefault="00CF3635" w:rsidP="00DB2C21">
    <w:pPr>
      <w:pStyle w:val="Footer"/>
      <w:jc w:val="right"/>
      <w:rPr>
        <w:rFonts w:ascii="Arial" w:hAnsi="Arial" w:cs="Arial"/>
        <w:sz w:val="14"/>
        <w:szCs w:val="14"/>
      </w:rPr>
    </w:pPr>
    <w:r>
      <w:rPr>
        <w:rFonts w:ascii="Arial" w:hAnsi="Arial"/>
        <w:sz w:val="14"/>
      </w:rPr>
      <w:t>PR-sjabloon 09-2022 voor RESPONDER-HF voor ziekenhuizen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2C31" w14:textId="77777777" w:rsidR="00B672E3" w:rsidRDefault="00B672E3" w:rsidP="00711163">
      <w:r>
        <w:separator/>
      </w:r>
    </w:p>
  </w:footnote>
  <w:footnote w:type="continuationSeparator" w:id="0">
    <w:p w14:paraId="32E424E7" w14:textId="77777777" w:rsidR="00B672E3" w:rsidRDefault="00B672E3" w:rsidP="00711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B55E1"/>
    <w:multiLevelType w:val="multilevel"/>
    <w:tmpl w:val="C65EBA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E620FC0"/>
    <w:multiLevelType w:val="hybridMultilevel"/>
    <w:tmpl w:val="FAAAF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9EF4926"/>
    <w:multiLevelType w:val="hybridMultilevel"/>
    <w:tmpl w:val="F426EB68"/>
    <w:lvl w:ilvl="0" w:tplc="8D4C4108">
      <w:start w:val="1"/>
      <w:numFmt w:val="decimal"/>
      <w:lvlText w:val="%1"/>
      <w:lvlJc w:val="left"/>
      <w:pPr>
        <w:ind w:left="360" w:hanging="360"/>
      </w:pPr>
      <w:rPr>
        <w:rFonts w:hint="default"/>
        <w:color w:val="auto"/>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747054">
    <w:abstractNumId w:val="2"/>
  </w:num>
  <w:num w:numId="2" w16cid:durableId="91709415">
    <w:abstractNumId w:val="1"/>
  </w:num>
  <w:num w:numId="3" w16cid:durableId="141165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C1"/>
    <w:rsid w:val="00071BE0"/>
    <w:rsid w:val="00081A90"/>
    <w:rsid w:val="00110FC0"/>
    <w:rsid w:val="00115C3F"/>
    <w:rsid w:val="00152F4F"/>
    <w:rsid w:val="00171A53"/>
    <w:rsid w:val="001A4F7F"/>
    <w:rsid w:val="001C7E9A"/>
    <w:rsid w:val="001E6DA9"/>
    <w:rsid w:val="00234621"/>
    <w:rsid w:val="002A01F7"/>
    <w:rsid w:val="002A4052"/>
    <w:rsid w:val="002A514A"/>
    <w:rsid w:val="002C4FEF"/>
    <w:rsid w:val="002D6910"/>
    <w:rsid w:val="0030374E"/>
    <w:rsid w:val="00321223"/>
    <w:rsid w:val="00321251"/>
    <w:rsid w:val="003312C9"/>
    <w:rsid w:val="003664D2"/>
    <w:rsid w:val="00381522"/>
    <w:rsid w:val="0038593A"/>
    <w:rsid w:val="00404C87"/>
    <w:rsid w:val="00446299"/>
    <w:rsid w:val="00482573"/>
    <w:rsid w:val="00490743"/>
    <w:rsid w:val="004A28BC"/>
    <w:rsid w:val="004B1A1E"/>
    <w:rsid w:val="004C3F32"/>
    <w:rsid w:val="00527C2A"/>
    <w:rsid w:val="0053185E"/>
    <w:rsid w:val="005521EE"/>
    <w:rsid w:val="005B0983"/>
    <w:rsid w:val="005F054D"/>
    <w:rsid w:val="005F598C"/>
    <w:rsid w:val="006F78E6"/>
    <w:rsid w:val="00711163"/>
    <w:rsid w:val="00750002"/>
    <w:rsid w:val="00763131"/>
    <w:rsid w:val="00786F65"/>
    <w:rsid w:val="00801B0F"/>
    <w:rsid w:val="008F2254"/>
    <w:rsid w:val="008F74B6"/>
    <w:rsid w:val="00914DC1"/>
    <w:rsid w:val="00921CB8"/>
    <w:rsid w:val="0093194A"/>
    <w:rsid w:val="00995FEC"/>
    <w:rsid w:val="00997D20"/>
    <w:rsid w:val="009C0DE1"/>
    <w:rsid w:val="00A30DE1"/>
    <w:rsid w:val="00A400B3"/>
    <w:rsid w:val="00A764B3"/>
    <w:rsid w:val="00AA5293"/>
    <w:rsid w:val="00B07831"/>
    <w:rsid w:val="00B1408B"/>
    <w:rsid w:val="00B672E3"/>
    <w:rsid w:val="00BA0A83"/>
    <w:rsid w:val="00C2374A"/>
    <w:rsid w:val="00C3785C"/>
    <w:rsid w:val="00CA1CD5"/>
    <w:rsid w:val="00CA297C"/>
    <w:rsid w:val="00CF3635"/>
    <w:rsid w:val="00D12383"/>
    <w:rsid w:val="00D84729"/>
    <w:rsid w:val="00DB74D2"/>
    <w:rsid w:val="00E867BF"/>
    <w:rsid w:val="00F0797E"/>
    <w:rsid w:val="00F558E1"/>
    <w:rsid w:val="00F76E09"/>
    <w:rsid w:val="00FD42E1"/>
    <w:rsid w:val="00FE4122"/>
    <w:rsid w:val="00FF10E1"/>
    <w:rsid w:val="00FF3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467A"/>
  <w15:chartTrackingRefBased/>
  <w15:docId w15:val="{4746BFF3-19D1-47B6-AC7E-FA10A7AE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C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14DC1"/>
    <w:rPr>
      <w:color w:val="0000FF"/>
      <w:u w:val="single"/>
    </w:rPr>
  </w:style>
  <w:style w:type="paragraph" w:customStyle="1" w:styleId="Default">
    <w:name w:val="Default"/>
    <w:uiPriority w:val="99"/>
    <w:rsid w:val="00914DC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Footer">
    <w:name w:val="footer"/>
    <w:basedOn w:val="Normal"/>
    <w:link w:val="FooterChar"/>
    <w:uiPriority w:val="99"/>
    <w:unhideWhenUsed/>
    <w:rsid w:val="00914DC1"/>
    <w:pPr>
      <w:tabs>
        <w:tab w:val="center" w:pos="4680"/>
        <w:tab w:val="right" w:pos="9360"/>
      </w:tabs>
    </w:pPr>
  </w:style>
  <w:style w:type="character" w:customStyle="1" w:styleId="FooterChar">
    <w:name w:val="Footer Char"/>
    <w:basedOn w:val="DefaultParagraphFont"/>
    <w:link w:val="Footer"/>
    <w:uiPriority w:val="99"/>
    <w:rsid w:val="00914DC1"/>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914DC1"/>
    <w:pPr>
      <w:ind w:left="720"/>
      <w:contextualSpacing/>
    </w:pPr>
    <w:rPr>
      <w:rFonts w:asciiTheme="minorHAnsi" w:eastAsiaTheme="minorEastAsia" w:hAnsiTheme="minorHAnsi" w:cstheme="minorBidi"/>
    </w:rPr>
  </w:style>
  <w:style w:type="paragraph" w:styleId="Revision">
    <w:name w:val="Revision"/>
    <w:hidden/>
    <w:uiPriority w:val="99"/>
    <w:semiHidden/>
    <w:rsid w:val="00914DC1"/>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11163"/>
    <w:pPr>
      <w:tabs>
        <w:tab w:val="center" w:pos="4680"/>
        <w:tab w:val="right" w:pos="9360"/>
      </w:tabs>
    </w:pPr>
  </w:style>
  <w:style w:type="character" w:customStyle="1" w:styleId="HeaderChar">
    <w:name w:val="Header Char"/>
    <w:basedOn w:val="DefaultParagraphFont"/>
    <w:link w:val="Header"/>
    <w:uiPriority w:val="99"/>
    <w:rsid w:val="00711163"/>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F054D"/>
    <w:rPr>
      <w:i/>
      <w:iCs/>
    </w:rPr>
  </w:style>
  <w:style w:type="character" w:styleId="CommentReference">
    <w:name w:val="annotation reference"/>
    <w:basedOn w:val="DefaultParagraphFont"/>
    <w:uiPriority w:val="99"/>
    <w:semiHidden/>
    <w:unhideWhenUsed/>
    <w:rsid w:val="00171A53"/>
    <w:rPr>
      <w:sz w:val="16"/>
      <w:szCs w:val="16"/>
    </w:rPr>
  </w:style>
  <w:style w:type="paragraph" w:styleId="CommentText">
    <w:name w:val="annotation text"/>
    <w:basedOn w:val="Normal"/>
    <w:link w:val="CommentTextChar"/>
    <w:uiPriority w:val="99"/>
    <w:unhideWhenUsed/>
    <w:rsid w:val="00171A53"/>
    <w:rPr>
      <w:sz w:val="20"/>
      <w:szCs w:val="20"/>
    </w:rPr>
  </w:style>
  <w:style w:type="character" w:customStyle="1" w:styleId="CommentTextChar">
    <w:name w:val="Comment Text Char"/>
    <w:basedOn w:val="DefaultParagraphFont"/>
    <w:link w:val="CommentText"/>
    <w:uiPriority w:val="99"/>
    <w:rsid w:val="00171A5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71A53"/>
    <w:rPr>
      <w:b/>
      <w:bCs/>
    </w:rPr>
  </w:style>
  <w:style w:type="character" w:customStyle="1" w:styleId="CommentSubjectChar">
    <w:name w:val="Comment Subject Char"/>
    <w:basedOn w:val="CommentTextChar"/>
    <w:link w:val="CommentSubject"/>
    <w:uiPriority w:val="99"/>
    <w:semiHidden/>
    <w:rsid w:val="00171A53"/>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4A2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tmyheartfailu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rviamedi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D9861-FFEE-427C-8080-4CE0C6CB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Echenique</dc:creator>
  <cp:keywords/>
  <dc:description/>
  <cp:lastModifiedBy>Lisa Ensz</cp:lastModifiedBy>
  <cp:revision>12</cp:revision>
  <dcterms:created xsi:type="dcterms:W3CDTF">2022-09-29T13:00:00Z</dcterms:created>
  <dcterms:modified xsi:type="dcterms:W3CDTF">2023-06-08T14:48:00Z</dcterms:modified>
</cp:coreProperties>
</file>